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6C" w:rsidRDefault="000160E0" w:rsidP="000160E0">
      <w:pPr>
        <w:pStyle w:val="Rubrik1"/>
        <w:ind w:right="992"/>
      </w:pPr>
      <w:r>
        <w:t>Checklista nyanländ 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102"/>
        <w:gridCol w:w="1901"/>
        <w:gridCol w:w="2911"/>
      </w:tblGrid>
      <w:tr w:rsidR="001A4202" w:rsidTr="006375C4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:rsidR="00CB7AB1" w:rsidRPr="00CB7AB1" w:rsidRDefault="00CB7AB1" w:rsidP="006375C4">
            <w:pPr>
              <w:pStyle w:val="Tabellrubrik"/>
            </w:pPr>
            <w:r w:rsidRPr="00CB7AB1">
              <w:t>Förnamn</w:t>
            </w:r>
          </w:p>
        </w:tc>
        <w:tc>
          <w:tcPr>
            <w:tcW w:w="4003" w:type="dxa"/>
            <w:gridSpan w:val="2"/>
            <w:tcBorders>
              <w:bottom w:val="nil"/>
            </w:tcBorders>
          </w:tcPr>
          <w:p w:rsidR="00287CCF" w:rsidRPr="00287CCF" w:rsidRDefault="00CB7AB1" w:rsidP="006375C4">
            <w:pPr>
              <w:pStyle w:val="Tabellrubrik"/>
            </w:pPr>
            <w:r>
              <w:t>Efternamn</w:t>
            </w:r>
          </w:p>
        </w:tc>
        <w:tc>
          <w:tcPr>
            <w:tcW w:w="2911" w:type="dxa"/>
            <w:tcBorders>
              <w:bottom w:val="nil"/>
            </w:tcBorders>
          </w:tcPr>
          <w:p w:rsidR="00287CCF" w:rsidRPr="00287CCF" w:rsidRDefault="00CB7AB1" w:rsidP="00B36132">
            <w:pPr>
              <w:pStyle w:val="Tabellrubrik"/>
            </w:pPr>
            <w:r>
              <w:t>Personnummer</w:t>
            </w:r>
          </w:p>
        </w:tc>
      </w:tr>
      <w:tr w:rsidR="006375C4" w:rsidTr="00E24CA9">
        <w:trPr>
          <w:trHeight w:hRule="exact" w:val="312"/>
        </w:trPr>
        <w:tc>
          <w:tcPr>
            <w:tcW w:w="3280" w:type="dxa"/>
            <w:tcBorders>
              <w:top w:val="nil"/>
            </w:tcBorders>
            <w:vAlign w:val="center"/>
          </w:tcPr>
          <w:p w:rsidR="006375C4" w:rsidRPr="00CB7AB1" w:rsidRDefault="000160E0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03" w:type="dxa"/>
            <w:gridSpan w:val="2"/>
            <w:tcBorders>
              <w:top w:val="nil"/>
            </w:tcBorders>
            <w:vAlign w:val="center"/>
          </w:tcPr>
          <w:p w:rsidR="006375C4" w:rsidRDefault="000160E0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:rsidR="006375C4" w:rsidRDefault="000160E0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0E0" w:rsidTr="00002D17">
        <w:trPr>
          <w:trHeight w:hRule="exact" w:val="227"/>
        </w:trPr>
        <w:tc>
          <w:tcPr>
            <w:tcW w:w="5382" w:type="dxa"/>
            <w:gridSpan w:val="2"/>
            <w:tcBorders>
              <w:bottom w:val="nil"/>
            </w:tcBorders>
          </w:tcPr>
          <w:p w:rsidR="000160E0" w:rsidRPr="00CB7AB1" w:rsidRDefault="000160E0" w:rsidP="00CE0961">
            <w:pPr>
              <w:pStyle w:val="Tabellrubrik"/>
            </w:pPr>
            <w:r>
              <w:t>Född i</w:t>
            </w:r>
          </w:p>
        </w:tc>
        <w:tc>
          <w:tcPr>
            <w:tcW w:w="4812" w:type="dxa"/>
            <w:gridSpan w:val="2"/>
            <w:tcBorders>
              <w:bottom w:val="nil"/>
            </w:tcBorders>
          </w:tcPr>
          <w:p w:rsidR="000160E0" w:rsidRPr="00287CCF" w:rsidRDefault="000160E0" w:rsidP="00CE0961">
            <w:pPr>
              <w:pStyle w:val="Tabellrubrik"/>
            </w:pPr>
            <w:r>
              <w:t>Språk som talas i hemmet</w:t>
            </w:r>
          </w:p>
        </w:tc>
      </w:tr>
      <w:tr w:rsidR="000160E0" w:rsidTr="004962C3">
        <w:trPr>
          <w:trHeight w:hRule="exact" w:val="312"/>
        </w:trPr>
        <w:tc>
          <w:tcPr>
            <w:tcW w:w="5382" w:type="dxa"/>
            <w:gridSpan w:val="2"/>
            <w:tcBorders>
              <w:top w:val="nil"/>
            </w:tcBorders>
            <w:vAlign w:val="center"/>
          </w:tcPr>
          <w:p w:rsidR="000160E0" w:rsidRPr="00CB7AB1" w:rsidRDefault="000160E0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  <w:gridSpan w:val="2"/>
            <w:tcBorders>
              <w:top w:val="nil"/>
            </w:tcBorders>
            <w:vAlign w:val="center"/>
          </w:tcPr>
          <w:p w:rsidR="000160E0" w:rsidRDefault="000160E0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60E0" w:rsidRDefault="000160E0" w:rsidP="000160E0"/>
    <w:p w:rsidR="000160E0" w:rsidRDefault="000160E0" w:rsidP="000160E0">
      <w:r w:rsidRPr="000160E0">
        <w:t>Se kapitel ”Nyanländ elev” i webbhandbok EMI för handläggning och blanketter</w:t>
      </w:r>
    </w:p>
    <w:tbl>
      <w:tblPr>
        <w:tblStyle w:val="Tabellrutnt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  <w:b/>
              </w:rPr>
            </w:pPr>
            <w:r w:rsidRPr="00735006">
              <w:rPr>
                <w:rFonts w:cstheme="minorHAnsi"/>
                <w:b/>
              </w:rPr>
              <w:t>Datum/ Utförd</w:t>
            </w: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  <w:b/>
              </w:rPr>
            </w:pPr>
            <w:r w:rsidRPr="00735006">
              <w:rPr>
                <w:rFonts w:cstheme="minorHAnsi"/>
                <w:b/>
              </w:rPr>
              <w:t>Aktivitet</w:t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Delta vid ankomstsamtal i skolan (Hälsouppgift ”Nyanländ elev” fylls i med hjälp av tolk)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Dokument från antagningsenheten har inkommit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Hälsobesök på Cosmos? Hälsobesök i annan region? Om inte, skriv remiss till Cosmos</w:t>
            </w:r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Samtycke för journalrekvisition till </w:t>
            </w:r>
            <w:proofErr w:type="spellStart"/>
            <w:r w:rsidRPr="00735006">
              <w:rPr>
                <w:rFonts w:cstheme="minorHAnsi"/>
              </w:rPr>
              <w:t>Ceså</w:t>
            </w:r>
            <w:proofErr w:type="spellEnd"/>
            <w:r w:rsidRPr="00735006">
              <w:rPr>
                <w:rFonts w:cstheme="minorHAnsi"/>
              </w:rPr>
              <w:t xml:space="preserve"> inkommit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                                                                                      </w:t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Skickat journalrekvisition till </w:t>
            </w:r>
            <w:proofErr w:type="spellStart"/>
            <w:r w:rsidRPr="00735006">
              <w:rPr>
                <w:rFonts w:cstheme="minorHAnsi"/>
              </w:rPr>
              <w:t>Ceså</w:t>
            </w:r>
            <w:proofErr w:type="spellEnd"/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Journalhandlingar, blodprovssvar och svar från Infektionskliniken inkommit och 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dokumenterats/skannats in i journal </w:t>
            </w:r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Vaccinationshandlingar? (Jämför mot WHO:s hemsida)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Journal från tidigare skola?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Hälsobesök</w:t>
            </w:r>
          </w:p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Tillväxt</w:t>
            </w:r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Menarche? Kommer flickan från ett land där kvinnlig könsstympning förekommer?</w:t>
            </w:r>
            <w:r w:rsidRPr="00735006">
              <w:rPr>
                <w:rFonts w:cstheme="minorHAnsi"/>
              </w:rPr>
              <w:br/>
              <w:t>Se kapitel ”Kvinnlig könsstympning” i webbhandbok EMI</w:t>
            </w:r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Rygg (för elev årskurs 4 och äldre)</w:t>
            </w:r>
          </w:p>
          <w:p w:rsidR="000160E0" w:rsidRPr="00735006" w:rsidRDefault="000160E0" w:rsidP="003A4757">
            <w:pPr>
              <w:pStyle w:val="Liststycke"/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Syn</w:t>
            </w:r>
          </w:p>
          <w:p w:rsidR="000160E0" w:rsidRPr="00735006" w:rsidRDefault="000160E0" w:rsidP="003A4757">
            <w:pPr>
              <w:pStyle w:val="Liststycke"/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Hörsel</w:t>
            </w:r>
          </w:p>
          <w:p w:rsidR="000160E0" w:rsidRPr="00735006" w:rsidRDefault="000160E0" w:rsidP="003A4757">
            <w:pPr>
              <w:pStyle w:val="Liststycke"/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BCG vaccinerad? (ärr vanligen på vänster överarm)</w:t>
            </w:r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0160E0">
            <w:pPr>
              <w:pStyle w:val="Liststycke"/>
              <w:numPr>
                <w:ilvl w:val="0"/>
                <w:numId w:val="6"/>
              </w:num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Information om tandvård. Behov av tandläkare? Läs mer på </w:t>
            </w:r>
            <w:hyperlink r:id="rId8" w:history="1">
              <w:r w:rsidRPr="00735006">
                <w:rPr>
                  <w:rStyle w:val="Hyperlnk"/>
                  <w:rFonts w:cstheme="minorHAnsi"/>
                </w:rPr>
                <w:t>1177</w:t>
              </w:r>
            </w:hyperlink>
            <w:r w:rsidRPr="00735006">
              <w:rPr>
                <w:rFonts w:cstheme="minorHAnsi"/>
              </w:rPr>
              <w:br/>
            </w: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Skolläkare – skriftlig vaccinationsordination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 xml:space="preserve">Skolläkare – </w:t>
            </w:r>
            <w:proofErr w:type="spellStart"/>
            <w:r w:rsidRPr="00735006">
              <w:rPr>
                <w:rFonts w:cstheme="minorHAnsi"/>
              </w:rPr>
              <w:t>ev</w:t>
            </w:r>
            <w:proofErr w:type="spellEnd"/>
            <w:r w:rsidRPr="00735006">
              <w:rPr>
                <w:rFonts w:cstheme="minorHAnsi"/>
              </w:rPr>
              <w:t xml:space="preserve"> hälsoundersökning på mottagningen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  <w:tr w:rsidR="000160E0" w:rsidRPr="00735006" w:rsidTr="000160E0">
        <w:tc>
          <w:tcPr>
            <w:tcW w:w="184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  <w:tc>
          <w:tcPr>
            <w:tcW w:w="8363" w:type="dxa"/>
          </w:tcPr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  <w:r w:rsidRPr="00735006">
              <w:rPr>
                <w:rFonts w:cstheme="minorHAnsi"/>
              </w:rPr>
              <w:t>Vaccinationsplanering – 1: a vaccinationen given inom sex månader från skolstart:</w:t>
            </w:r>
          </w:p>
          <w:p w:rsidR="000160E0" w:rsidRPr="00735006" w:rsidRDefault="000160E0" w:rsidP="003A4757">
            <w:pPr>
              <w:ind w:right="-993"/>
              <w:rPr>
                <w:rFonts w:cstheme="minorHAnsi"/>
              </w:rPr>
            </w:pPr>
          </w:p>
        </w:tc>
      </w:tr>
    </w:tbl>
    <w:p w:rsidR="000160E0" w:rsidRPr="000160E0" w:rsidRDefault="000160E0" w:rsidP="000160E0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0160E0" w:rsidTr="00E540DC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:rsidR="000160E0" w:rsidRPr="00287CCF" w:rsidRDefault="000160E0" w:rsidP="00CE0961">
            <w:pPr>
              <w:pStyle w:val="Tabellrubrik"/>
            </w:pPr>
            <w:r>
              <w:t>Checklista ifylld av skolsköterska</w:t>
            </w:r>
          </w:p>
        </w:tc>
      </w:tr>
      <w:tr w:rsidR="000160E0" w:rsidTr="000160E0">
        <w:trPr>
          <w:trHeight w:hRule="exact" w:val="491"/>
        </w:trPr>
        <w:tc>
          <w:tcPr>
            <w:tcW w:w="10194" w:type="dxa"/>
            <w:tcBorders>
              <w:top w:val="nil"/>
            </w:tcBorders>
            <w:vAlign w:val="center"/>
          </w:tcPr>
          <w:p w:rsidR="000160E0" w:rsidRDefault="000160E0" w:rsidP="00CE0961">
            <w:pPr>
              <w:pStyle w:val="Tabelltext"/>
            </w:pPr>
          </w:p>
          <w:p w:rsidR="000160E0" w:rsidRDefault="000160E0" w:rsidP="00CE0961">
            <w:pPr>
              <w:pStyle w:val="Tabelltext"/>
            </w:pPr>
          </w:p>
        </w:tc>
      </w:tr>
    </w:tbl>
    <w:p w:rsidR="003915FE" w:rsidRDefault="003915FE" w:rsidP="003915FE"/>
    <w:p w:rsidR="000160E0" w:rsidRPr="003915FE" w:rsidRDefault="000160E0" w:rsidP="003915FE">
      <w:r>
        <w:t>Checklistan kan kastas när uppgifterna är dokumenterade i elevens journal.</w:t>
      </w:r>
      <w:bookmarkStart w:id="1" w:name="_GoBack"/>
      <w:bookmarkEnd w:id="1"/>
    </w:p>
    <w:sectPr w:rsidR="000160E0" w:rsidRPr="003915FE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F180C06-E940-48C8-B32D-9ED069C851F2}"/>
    <w:embedBold r:id="rId2" w:fontKey="{A67C025F-4116-4119-A8C3-E771D89B8F44}"/>
    <w:embedItalic r:id="rId3" w:fontKey="{FB69A854-E04C-4A91-AB8D-AF09EA90E8C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66C68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66C68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0160E0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2022-06-27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0160E0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2022-06-27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0160E0">
      <w:rPr>
        <w:noProof/>
      </w:rPr>
      <w:t>Checklista nyanländ elev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0160E0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0160E0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1BA2A9E" wp14:editId="3A16374E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0160E0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0160E0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1C68"/>
    <w:multiLevelType w:val="hybridMultilevel"/>
    <w:tmpl w:val="9F5AA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160E0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ECAE9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5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77.se/Uppsala-lan/sa-fungerar-varden/vard-om-du-kommer-fran-ett-annat-land/vard-om-du-ar-asylsokande-eller-saknar-tillstand-for-att-vistas-i-sveri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9454-DB8C-48A7-A92C-5D0DE0D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2022-06-27T08:36:00Z</dcterms:created>
  <dcterms:modified xsi:type="dcterms:W3CDTF">2022-06-27T08:36:00Z</dcterms:modified>
</cp:coreProperties>
</file>